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033"/>
        <w:gridCol w:w="4327"/>
      </w:tblGrid>
      <w:tr w:rsidR="00DA6239" w:rsidRPr="00DA6239" w:rsidTr="00DA623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A6239" w:rsidRPr="00DA6239" w:rsidRDefault="00DA6239" w:rsidP="00DA623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</w:pPr>
            <w:r w:rsidRPr="00DA623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</w:rPr>
              <w:t>Thông báo việc đăng ký hoạt động KH&amp;CN của các cơ sở giáo dục đại học</w:t>
            </w:r>
          </w:p>
        </w:tc>
      </w:tr>
      <w:tr w:rsidR="00DA6239" w:rsidRPr="00DA6239" w:rsidTr="00DA6239">
        <w:trPr>
          <w:tblCellSpacing w:w="0" w:type="dxa"/>
        </w:trPr>
        <w:tc>
          <w:tcPr>
            <w:tcW w:w="0" w:type="auto"/>
            <w:vAlign w:val="bottom"/>
            <w:hideMark/>
          </w:tcPr>
          <w:p w:rsidR="00DA6239" w:rsidRPr="00DA6239" w:rsidRDefault="00DA6239" w:rsidP="00DA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39">
              <w:rPr>
                <w:rFonts w:ascii="Times New Roman" w:eastAsia="Times New Roman" w:hAnsi="Times New Roman" w:cs="Times New Roman"/>
                <w:sz w:val="24"/>
                <w:szCs w:val="24"/>
              </w:rPr>
              <w:t>Văn phòng Đăng ký hoạt động KH&amp;CN</w:t>
            </w:r>
          </w:p>
        </w:tc>
        <w:tc>
          <w:tcPr>
            <w:tcW w:w="0" w:type="auto"/>
            <w:vAlign w:val="bottom"/>
            <w:hideMark/>
          </w:tcPr>
          <w:p w:rsidR="00DA6239" w:rsidRPr="00DA6239" w:rsidRDefault="00DA6239" w:rsidP="00DA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285750" cy="171450"/>
                  <wp:effectExtent l="19050" t="0" r="0" b="0"/>
                  <wp:docPr id="1" name="Picture 1" descr="http://www.most.gov.vn/Skins/Default/Images/Icons/email-3.gif">
                    <a:hlinkClick xmlns:a="http://schemas.openxmlformats.org/drawingml/2006/main" r:id="rId4" tooltip="&quot;Gửi bài này qua email cho bạn bè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st.gov.vn/Skins/Default/Images/Icons/email-3.gif">
                            <a:hlinkClick r:id="rId4" tooltip="&quot;Gửi bài này qua email cho bạn bè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4800" cy="171450"/>
                  <wp:effectExtent l="19050" t="0" r="0" b="0"/>
                  <wp:docPr id="2" name="Picture 2" descr="http://www.most.gov.vn/Skins/Default/Images/Icons/print-3.gif">
                    <a:hlinkClick xmlns:a="http://schemas.openxmlformats.org/drawingml/2006/main" r:id="rId6" tgtFrame="&quot;_blank&quot;" tooltip="&quot;Mở trang in của bài nà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ost.gov.vn/Skins/Default/Images/Icons/print-3.gif">
                            <a:hlinkClick r:id="rId6" tgtFrame="&quot;_blank&quot;" tooltip="&quot;Mở trang in của bài nà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A62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11:03' AM - Thứ tư, 12/08/2015</w:t>
            </w:r>
          </w:p>
        </w:tc>
      </w:tr>
      <w:tr w:rsidR="00DA6239" w:rsidRPr="00DA6239" w:rsidTr="00DA623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DA6239" w:rsidRPr="00DA6239" w:rsidRDefault="00DA6239" w:rsidP="00DA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A6239" w:rsidRPr="00DA6239" w:rsidTr="00DA6239">
        <w:trPr>
          <w:tblCellSpacing w:w="0" w:type="dxa"/>
        </w:trPr>
        <w:tc>
          <w:tcPr>
            <w:tcW w:w="0" w:type="auto"/>
            <w:gridSpan w:val="2"/>
            <w:tcMar>
              <w:top w:w="75" w:type="dxa"/>
              <w:left w:w="0" w:type="dxa"/>
              <w:bottom w:w="0" w:type="dxa"/>
              <w:right w:w="45" w:type="dxa"/>
            </w:tcMar>
            <w:hideMark/>
          </w:tcPr>
          <w:p w:rsidR="00DA6239" w:rsidRPr="00DA6239" w:rsidRDefault="00DA6239" w:rsidP="00DA6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  <w:t>Để triển khai thực hiện Luật khoa học và công nghệ (KH&amp;CN), Nghị định số 08/2014/NĐ-CP quy định chi tiết và hướng dẫn thi hành một số điều của Luật KH&amp;CN, ngày 03/8/2015, Bộ KH&amp;CN đã có Công văn số 2782/BKHCN-VPĐK gửi các Bộ, Cơ quan về việc đăng ký hoạt động KH&amp;CN của các cơ sở giáo dục đại học trực thuộc. Bộ KH&amp;CN thông báo tóm tắt nội dung Công văn như sau: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  <w:t>1) Thời hạn đăng ký hoạt động KH&amp;CN: Nghị định số 08 quy định tổ chức KH&amp;CN là cơ sở giáo dục đại học trong thời hạn 18 tháng kể từ ngày Nghị định có hiệu lực phải tiến hành đăng ký hoạt động (trước ngày 15/9/2015).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  <w:t>2) Trình tự, thủ tục, hồ sơ đăng ký: được hướng dẫn chi tiết tại Thông tư số 03/2014/TT-BKHCN ngày 31/3/2014 của Bộ trưởng Bộ KH&amp;CN về việc hướng dẫn điều kiện thành lập và đăng ký hoạt động của tổ chức KH&amp;CN, văn phòng đại diện, chi nhánh của tổ chức KH&amp;CN.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3) Thông tin liên hệ: Văn phòng Đăng ký hoạt động KH&amp;CN, Bộ KH&amp;CN. 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Địa chỉ: Số 113, Trần Duy Hưng, Quận Cầu Giấy, Tp. Hà Nội; 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Điện thoại: 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Pr="00DA6239">
              <w:rPr>
                <w:rFonts w:ascii="Arial" w:eastAsia="Times New Roman" w:hAnsi="Arial" w:cs="Arial"/>
                <w:sz w:val="20"/>
              </w:rPr>
              <w:t>(04) 39436337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Văn bản kèm theo: </w:t>
            </w:r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8" w:tgtFrame="_blank" w:tooltip="" w:history="1">
              <w:r w:rsidRPr="00DA6239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br/>
              </w:r>
              <w:r w:rsidRPr="00DA623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 xml:space="preserve">Nghị định số 08/2014/NĐ-CP ngày 27/01/2014 của Chính phủ </w:t>
              </w:r>
            </w:hyperlink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9" w:tgtFrame="_blank" w:tooltip="" w:history="1">
              <w:r w:rsidRPr="00DA623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Thông tư số 03/2014/TT-BKHCN ngày 31/3/2014 của Bộ trưởng Bộ KH&amp;CN</w:t>
              </w:r>
            </w:hyperlink>
            <w:r w:rsidRPr="00DA62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10" w:tgtFrame="_blank" w:tooltip="" w:history="1">
              <w:r w:rsidRPr="00DA6239">
                <w:rPr>
                  <w:rFonts w:ascii="Arial" w:eastAsia="Times New Roman" w:hAnsi="Arial" w:cs="Arial"/>
                  <w:color w:val="0000FF"/>
                  <w:sz w:val="20"/>
                  <w:u w:val="single"/>
                </w:rPr>
                <w:t>Công văn số 2782/BKHCN-VPĐK ngày 03/8/2015 của Bộ KH&amp;CN</w:t>
              </w:r>
            </w:hyperlink>
          </w:p>
          <w:p w:rsidR="00DA6239" w:rsidRPr="00DA6239" w:rsidRDefault="00DA6239" w:rsidP="00DA6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239" w:rsidRPr="00DA6239" w:rsidRDefault="00DA6239" w:rsidP="00DA6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Nguồn:</w:t>
            </w:r>
            <w:r w:rsidRPr="00DA62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DA6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Văn phòng Đăng ký hoạt động KH&amp;CN</w:t>
            </w:r>
          </w:p>
        </w:tc>
      </w:tr>
    </w:tbl>
    <w:p w:rsidR="00CC3937" w:rsidRDefault="00CC3937"/>
    <w:sectPr w:rsidR="00CC3937" w:rsidSect="00CC3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A6239"/>
    <w:rsid w:val="00CC3937"/>
    <w:rsid w:val="00DA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37"/>
  </w:style>
  <w:style w:type="paragraph" w:styleId="Heading1">
    <w:name w:val="heading 1"/>
    <w:basedOn w:val="Normal"/>
    <w:link w:val="Heading1Char"/>
    <w:uiPriority w:val="9"/>
    <w:qFormat/>
    <w:rsid w:val="00DA6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2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A6239"/>
    <w:rPr>
      <w:color w:val="0000FF"/>
      <w:u w:val="single"/>
    </w:rPr>
  </w:style>
  <w:style w:type="character" w:customStyle="1" w:styleId="skypec2ctextspan">
    <w:name w:val="skype_c2c_text_span"/>
    <w:basedOn w:val="DefaultParagraphFont"/>
    <w:rsid w:val="00DA6239"/>
  </w:style>
  <w:style w:type="paragraph" w:styleId="BalloonText">
    <w:name w:val="Balloon Text"/>
    <w:basedOn w:val="Normal"/>
    <w:link w:val="BalloonTextChar"/>
    <w:uiPriority w:val="99"/>
    <w:semiHidden/>
    <w:unhideWhenUsed/>
    <w:rsid w:val="00DA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.gov.vn/Download.aspx/7E8EE5154BC44AF9BAC85CBAA8066F53/1/11_Nghi_dinh_08.do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st.gov.vn/PortletBlank.aspx/68A3175CEBE5418A891CD8A444A367D8/View/Thong-bao/Thong_bao_viec_dang_ky_hoat_dong_KHCN_cua_cac_co_so_giao_duc_dai_hoc/?print=70435751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most.gov.vn/Download.aspx/4F8A15ED71BC4ADCA812C6C3959B9140/1/11_CV_2782.docx" TargetMode="External"/><Relationship Id="rId4" Type="http://schemas.openxmlformats.org/officeDocument/2006/relationships/hyperlink" Target="javascript:" TargetMode="External"/><Relationship Id="rId9" Type="http://schemas.openxmlformats.org/officeDocument/2006/relationships/hyperlink" Target="http://www.most.gov.vn/Download.aspx/4DD84E2CD9CD4390B03AE62ED5B1D362/1/11_TT03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2015-08-13T08:58:00Z</dcterms:created>
  <dcterms:modified xsi:type="dcterms:W3CDTF">2015-08-13T08:58:00Z</dcterms:modified>
</cp:coreProperties>
</file>